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F3474D" w:rsidRPr="006B182F" w:rsidP="006B182F" w14:paraId="620AAD47" w14:textId="77777777">
      <w:pPr>
        <w:spacing w:before="0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F3474D" w:rsidRPr="006B182F" w:rsidP="00F3474D" w14:paraId="3CA49578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30.HAFTA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FB75C0">
        <w:rPr>
          <w:rFonts w:ascii="Andika" w:hAnsi="Andika" w:cs="Andika"/>
          <w:b/>
          <w:color w:val="000000" w:themeColor="text1"/>
          <w:sz w:val="20"/>
          <w:szCs w:val="20"/>
        </w:rPr>
        <w:t>03-07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MAYIS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291C658F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3B5469DB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P="00EC0C68" w14:paraId="23086199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P="00EC0C68" w14:paraId="215ED333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04970289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5520AE61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346C7522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18023905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Sanat Eleştirisi ve Estetik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0BD336B7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5EBB1015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Soyut Sanat Eserleri</w:t>
            </w:r>
          </w:p>
        </w:tc>
      </w:tr>
    </w:tbl>
    <w:p w:rsidR="00F3474D" w:rsidRPr="006B182F" w:rsidP="00F3474D" w14:paraId="3E0F0DA3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C0C68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4D" w:rsidRPr="006B182F" w:rsidP="00EC0C68" w14:paraId="3F299CE2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74D" w:rsidRPr="006B182F" w:rsidP="00EC0C68" w14:paraId="530D2D6E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G.4.3.1. Soyut, gerçekçi ve figüratif sanat eserleri arasındaki farkları açıklar.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74D" w:rsidRPr="006B182F" w:rsidP="00EC0C68" w14:paraId="7AD62808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F3474D" w:rsidRPr="006B182F" w:rsidP="00EC0C68" w14:paraId="2128E39F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P="00EC0C68" w14:paraId="5CE8C462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74D" w:rsidRPr="006B182F" w:rsidP="00EC0C68" w14:paraId="7E73A7D6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P="00EC0C68" w14:paraId="5DCF7CA5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474D" w:rsidRPr="006B182F" w:rsidP="00EC0C68" w14:paraId="702FDCC3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3474D" w:rsidRPr="006B182F" w:rsidP="00EC0C68" w14:paraId="5F5615FB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7FE9E157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rPr>
          <w:cantSplit/>
          <w:trHeight w:val="1057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F3474D" w14:paraId="5219E63A" w14:textId="77777777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İnternet üzerinden soyut gerçekçi sanat eserleri gösterilir. Soyut sanat eserlerinde gerçekte doğada var olmayan nesneler üzerinden betimlemeler yapıldığını bulmaları sağlanır.</w:t>
            </w:r>
          </w:p>
        </w:tc>
      </w:tr>
    </w:tbl>
    <w:p w:rsidR="00F3474D" w:rsidRPr="006B182F" w:rsidP="00F3474D" w14:paraId="50139EFB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F3474D" w:rsidRPr="006B182F" w:rsidP="00F3474D" w14:paraId="72D5ED17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C0C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474D" w:rsidRPr="006B182F" w:rsidP="00EC0C68" w14:paraId="0F3DB883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F3474D" w:rsidRPr="006B182F" w:rsidP="00EC0C68" w14:paraId="779D42AE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0B37276F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F3474D" w:rsidRPr="006B182F" w:rsidP="00EC0C68" w14:paraId="5D5E0672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F3474D" w:rsidRPr="006B182F" w:rsidP="00F3474D" w14:paraId="7EE5DAD6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F3474D" w:rsidRPr="006B182F" w:rsidP="00F3474D" w14:paraId="31524D17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C0C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474D" w:rsidRPr="006B182F" w:rsidP="00EC0C68" w14:paraId="21B1481E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F3474D" w:rsidRPr="006B182F" w:rsidP="00EC0C68" w14:paraId="6557365B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0331D8E5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</w:tbl>
    <w:p w:rsidR="00E05C84" w:rsidRPr="006B182F" w:rsidP="006B182F" w14:paraId="52D081A6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P="006B182F" w14:paraId="6FFCFA71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57FCE960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50C9E317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P="006B182F" w14:paraId="07BAD4DB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F3474D" w:rsidP="006B182F" w14:paraId="22BB4719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F3474D" w:rsidP="006B182F" w14:paraId="435AF5A2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F3474D" w:rsidP="006B182F" w14:paraId="4CF7608B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F3474D" w:rsidRPr="006B182F" w:rsidP="006B182F" w14:paraId="4A0EB0BF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